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5" w:rsidRPr="00223738" w:rsidRDefault="00223738" w:rsidP="00223738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:rsidR="00D80765" w:rsidRDefault="002530DE" w:rsidP="0016396A">
      <w:pPr>
        <w:jc w:val="center"/>
        <w:rPr>
          <w:b/>
        </w:rPr>
      </w:pPr>
      <w:r>
        <w:rPr>
          <w:b/>
        </w:rPr>
        <w:t xml:space="preserve">СПРАВКА ПО ИТОГАМ АНАЛИЗА </w:t>
      </w:r>
      <w:r w:rsidR="00F349A8">
        <w:rPr>
          <w:b/>
        </w:rPr>
        <w:t>ДЕЯТЕЛЬНОСТИ ПЕДАГОГА ПО</w:t>
      </w:r>
      <w:r w:rsidR="00B3190A">
        <w:rPr>
          <w:b/>
        </w:rPr>
        <w:t xml:space="preserve"> ОРГАНИЗАЦИИ ИГРОВОЙ ДЕЯТЕЛЬНОСТИ</w:t>
      </w:r>
    </w:p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118"/>
        <w:gridCol w:w="1157"/>
        <w:gridCol w:w="2245"/>
        <w:gridCol w:w="2694"/>
        <w:gridCol w:w="2551"/>
      </w:tblGrid>
      <w:tr w:rsidR="00D80765" w:rsidTr="00C41860">
        <w:trPr>
          <w:cantSplit/>
          <w:trHeight w:val="326"/>
        </w:trPr>
        <w:tc>
          <w:tcPr>
            <w:tcW w:w="2268" w:type="dxa"/>
            <w:vMerge w:val="restart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 </w:t>
            </w:r>
            <w:r w:rsidR="00C41860">
              <w:rPr>
                <w:b/>
              </w:rPr>
              <w:t>педагога, специалиста</w:t>
            </w:r>
          </w:p>
        </w:tc>
        <w:tc>
          <w:tcPr>
            <w:tcW w:w="1157" w:type="dxa"/>
            <w:vMerge w:val="restart"/>
          </w:tcPr>
          <w:p w:rsidR="00D80765" w:rsidRDefault="00C41860" w:rsidP="00E90C21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2245" w:type="dxa"/>
            <w:vMerge w:val="restart"/>
          </w:tcPr>
          <w:p w:rsidR="00D80765" w:rsidRDefault="004D6CD4" w:rsidP="004D6CD4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 игры </w:t>
            </w:r>
          </w:p>
        </w:tc>
        <w:tc>
          <w:tcPr>
            <w:tcW w:w="5245" w:type="dxa"/>
            <w:gridSpan w:val="2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  <w:r w:rsidR="00C41860">
              <w:rPr>
                <w:b/>
              </w:rPr>
              <w:t>воспитанников</w:t>
            </w:r>
          </w:p>
        </w:tc>
      </w:tr>
      <w:tr w:rsidR="00D80765" w:rsidTr="00C41860">
        <w:trPr>
          <w:cantSplit/>
          <w:trHeight w:val="217"/>
        </w:trPr>
        <w:tc>
          <w:tcPr>
            <w:tcW w:w="2268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1157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2245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2694" w:type="dxa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2551" w:type="dxa"/>
          </w:tcPr>
          <w:p w:rsidR="00D80765" w:rsidRDefault="00D80765" w:rsidP="00E90C21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D80765" w:rsidTr="00C41860">
        <w:trPr>
          <w:trHeight w:val="340"/>
        </w:trPr>
        <w:tc>
          <w:tcPr>
            <w:tcW w:w="2268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</w:tr>
    </w:tbl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9"/>
        <w:gridCol w:w="2542"/>
        <w:gridCol w:w="5812"/>
        <w:gridCol w:w="5812"/>
      </w:tblGrid>
      <w:tr w:rsidR="007979DA" w:rsidRPr="004D6CD4" w:rsidTr="007979DA">
        <w:trPr>
          <w:trHeight w:val="461"/>
        </w:trPr>
        <w:tc>
          <w:tcPr>
            <w:tcW w:w="671" w:type="dxa"/>
          </w:tcPr>
          <w:p w:rsidR="007979DA" w:rsidRPr="004D6CD4" w:rsidRDefault="007979DA" w:rsidP="00E90C21">
            <w:pPr>
              <w:jc w:val="center"/>
              <w:rPr>
                <w:b/>
              </w:rPr>
            </w:pPr>
            <w:r w:rsidRPr="004D6CD4">
              <w:rPr>
                <w:b/>
              </w:rPr>
              <w:t>№</w:t>
            </w:r>
          </w:p>
          <w:p w:rsidR="007979DA" w:rsidRPr="004D6CD4" w:rsidRDefault="007979DA" w:rsidP="00E90C21">
            <w:pPr>
              <w:jc w:val="center"/>
              <w:rPr>
                <w:b/>
              </w:rPr>
            </w:pPr>
            <w:r w:rsidRPr="004D6CD4">
              <w:rPr>
                <w:b/>
              </w:rPr>
              <w:t>п/п</w:t>
            </w:r>
          </w:p>
        </w:tc>
        <w:tc>
          <w:tcPr>
            <w:tcW w:w="2551" w:type="dxa"/>
            <w:gridSpan w:val="2"/>
          </w:tcPr>
          <w:p w:rsidR="007979DA" w:rsidRPr="004D6CD4" w:rsidRDefault="007979DA" w:rsidP="00E90C21">
            <w:pPr>
              <w:jc w:val="center"/>
              <w:rPr>
                <w:b/>
              </w:rPr>
            </w:pPr>
            <w:r w:rsidRPr="004D6CD4">
              <w:rPr>
                <w:b/>
              </w:rPr>
              <w:t>Содержание анализа</w:t>
            </w:r>
          </w:p>
        </w:tc>
        <w:tc>
          <w:tcPr>
            <w:tcW w:w="5812" w:type="dxa"/>
          </w:tcPr>
          <w:p w:rsidR="007979DA" w:rsidRPr="004D6CD4" w:rsidRDefault="007979DA" w:rsidP="004339A6">
            <w:pPr>
              <w:jc w:val="center"/>
              <w:rPr>
                <w:b/>
              </w:rPr>
            </w:pPr>
            <w:r w:rsidRPr="004D6CD4">
              <w:rPr>
                <w:b/>
              </w:rPr>
              <w:t>Показатели</w:t>
            </w:r>
            <w:r w:rsidR="004339A6" w:rsidRPr="004D6CD4">
              <w:rPr>
                <w:b/>
              </w:rPr>
              <w:t xml:space="preserve"> </w:t>
            </w:r>
          </w:p>
        </w:tc>
        <w:tc>
          <w:tcPr>
            <w:tcW w:w="5812" w:type="dxa"/>
          </w:tcPr>
          <w:p w:rsidR="007979DA" w:rsidRPr="004D6CD4" w:rsidRDefault="007979DA" w:rsidP="00E90C21">
            <w:pPr>
              <w:jc w:val="center"/>
              <w:rPr>
                <w:b/>
              </w:rPr>
            </w:pPr>
            <w:r w:rsidRPr="004D6CD4">
              <w:rPr>
                <w:b/>
              </w:rPr>
              <w:t>Выводы</w:t>
            </w:r>
          </w:p>
        </w:tc>
      </w:tr>
      <w:tr w:rsidR="007979DA" w:rsidRPr="004D6CD4" w:rsidTr="007979DA">
        <w:trPr>
          <w:trHeight w:val="245"/>
        </w:trPr>
        <w:tc>
          <w:tcPr>
            <w:tcW w:w="671" w:type="dxa"/>
          </w:tcPr>
          <w:p w:rsidR="007979DA" w:rsidRPr="004D6CD4" w:rsidRDefault="007979DA" w:rsidP="00E90C21">
            <w:pPr>
              <w:jc w:val="center"/>
            </w:pPr>
          </w:p>
        </w:tc>
        <w:tc>
          <w:tcPr>
            <w:tcW w:w="2551" w:type="dxa"/>
            <w:gridSpan w:val="2"/>
          </w:tcPr>
          <w:p w:rsidR="00CF3591" w:rsidRPr="004D6CD4" w:rsidRDefault="007979DA" w:rsidP="00D80765">
            <w:pPr>
              <w:rPr>
                <w:b/>
              </w:rPr>
            </w:pPr>
            <w:r w:rsidRPr="004D6CD4">
              <w:rPr>
                <w:b/>
              </w:rPr>
              <w:t>Санитарно-гигиеническая обстановка в группе, кабинете</w:t>
            </w:r>
            <w:r w:rsidR="006B568C" w:rsidRPr="004D6CD4">
              <w:rPr>
                <w:b/>
              </w:rPr>
              <w:t>; Санитарные требования к игрушкам, игровым пособиям, игровому оборудованию</w:t>
            </w:r>
            <w:r w:rsidR="00CF3591" w:rsidRPr="004D6CD4">
              <w:rPr>
                <w:b/>
              </w:rPr>
              <w:t>;</w:t>
            </w:r>
          </w:p>
          <w:p w:rsidR="00424A93" w:rsidRPr="004D6CD4" w:rsidRDefault="00CF3591" w:rsidP="00D80765">
            <w:pPr>
              <w:rPr>
                <w:b/>
              </w:rPr>
            </w:pPr>
            <w:r w:rsidRPr="004D6CD4">
              <w:rPr>
                <w:b/>
              </w:rPr>
              <w:t>Безопасность</w:t>
            </w:r>
            <w:r w:rsidR="007979DA" w:rsidRPr="004D6CD4">
              <w:rPr>
                <w:b/>
              </w:rPr>
              <w:t>:</w:t>
            </w:r>
          </w:p>
        </w:tc>
        <w:tc>
          <w:tcPr>
            <w:tcW w:w="5812" w:type="dxa"/>
          </w:tcPr>
          <w:p w:rsidR="003579D2" w:rsidRPr="004D6CD4" w:rsidRDefault="007979DA" w:rsidP="003579D2">
            <w:pPr>
              <w:jc w:val="both"/>
            </w:pPr>
            <w:r w:rsidRPr="004D6CD4">
              <w:t>Чистота</w:t>
            </w:r>
            <w:r w:rsidR="004D6CD4">
              <w:t xml:space="preserve">, </w:t>
            </w:r>
            <w:r w:rsidRPr="004D6CD4">
              <w:t>Освещенность;</w:t>
            </w:r>
            <w:r w:rsidR="004D6CD4">
              <w:t xml:space="preserve"> </w:t>
            </w:r>
            <w:r w:rsidRPr="004D6CD4">
              <w:t>Порядок;</w:t>
            </w:r>
            <w:r w:rsidR="004D6CD4">
              <w:t xml:space="preserve"> </w:t>
            </w:r>
            <w:r w:rsidRPr="004D6CD4">
              <w:t>Температурный показател</w:t>
            </w:r>
            <w:r w:rsidR="003579D2" w:rsidRPr="004D6CD4">
              <w:t>ь</w:t>
            </w:r>
            <w:r w:rsidR="004D6CD4">
              <w:t>;</w:t>
            </w:r>
          </w:p>
          <w:p w:rsidR="007979DA" w:rsidRPr="004D6CD4" w:rsidRDefault="003579D2" w:rsidP="0064759A">
            <w:pPr>
              <w:rPr>
                <w:color w:val="000000" w:themeColor="text1"/>
              </w:rPr>
            </w:pPr>
            <w:r w:rsidRPr="004D6CD4">
              <w:t xml:space="preserve">Наличие </w:t>
            </w:r>
            <w:r w:rsidRPr="004D6CD4">
              <w:rPr>
                <w:color w:val="000000"/>
              </w:rPr>
              <w:t xml:space="preserve"> в группе</w:t>
            </w:r>
            <w:r w:rsidR="0064759A" w:rsidRPr="004D6CD4">
              <w:rPr>
                <w:color w:val="000000"/>
              </w:rPr>
              <w:t xml:space="preserve"> запрещенных </w:t>
            </w:r>
            <w:r w:rsidRPr="004D6CD4">
              <w:rPr>
                <w:color w:val="000000"/>
              </w:rPr>
              <w:t xml:space="preserve"> </w:t>
            </w:r>
            <w:r w:rsidRPr="004D6CD4">
              <w:rPr>
                <w:color w:val="000000" w:themeColor="text1"/>
              </w:rPr>
              <w:t xml:space="preserve">легковоспламеняемых </w:t>
            </w:r>
            <w:proofErr w:type="spellStart"/>
            <w:r w:rsidRPr="004D6CD4">
              <w:rPr>
                <w:color w:val="000000" w:themeColor="text1"/>
              </w:rPr>
              <w:t>игрушк</w:t>
            </w:r>
            <w:proofErr w:type="spellEnd"/>
            <w:r w:rsidRPr="004D6CD4">
              <w:rPr>
                <w:color w:val="000000" w:themeColor="text1"/>
              </w:rPr>
              <w:t>, из целлулоида, материалов с меховой поверхностью</w:t>
            </w:r>
            <w:r w:rsidR="0064759A" w:rsidRPr="004D6CD4">
              <w:rPr>
                <w:color w:val="000000" w:themeColor="text1"/>
              </w:rPr>
              <w:t>;</w:t>
            </w:r>
          </w:p>
          <w:p w:rsidR="003151B4" w:rsidRPr="004D6CD4" w:rsidRDefault="0064759A" w:rsidP="0064759A">
            <w:pPr>
              <w:rPr>
                <w:color w:val="FF0000"/>
              </w:rPr>
            </w:pPr>
            <w:r w:rsidRPr="004D6CD4">
              <w:rPr>
                <w:color w:val="FF0000"/>
              </w:rPr>
              <w:t xml:space="preserve"> </w:t>
            </w:r>
            <w:r w:rsidRPr="004D6CD4">
              <w:rPr>
                <w:color w:val="000000" w:themeColor="text1"/>
              </w:rPr>
              <w:t>Игрушки имеют гладкую, ровную поверхность, без трещин, заусенец, сколов; нет острых кромок и углов; острые концы крепежных деталей, гвозди, шурупы и т. п. скрыты, утоплены;</w:t>
            </w:r>
            <w:r w:rsidR="003151B4" w:rsidRPr="004D6CD4">
              <w:rPr>
                <w:color w:val="FF0000"/>
              </w:rPr>
              <w:t xml:space="preserve"> </w:t>
            </w:r>
          </w:p>
          <w:p w:rsidR="0064759A" w:rsidRPr="004D6CD4" w:rsidRDefault="003151B4" w:rsidP="0064759A">
            <w:pPr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Игрушки по массе соответствуют силе ребенка и способствуют развитию его мускулатуры</w:t>
            </w:r>
            <w:r w:rsidR="0008002C" w:rsidRPr="004D6CD4">
              <w:rPr>
                <w:color w:val="000000" w:themeColor="text1"/>
              </w:rPr>
              <w:t>;</w:t>
            </w:r>
          </w:p>
          <w:p w:rsidR="0008002C" w:rsidRPr="004D6CD4" w:rsidRDefault="0008002C" w:rsidP="0064759A">
            <w:pPr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 xml:space="preserve">Соблюдаются </w:t>
            </w:r>
            <w:r w:rsidR="004D6CD4" w:rsidRPr="004D6CD4">
              <w:rPr>
                <w:color w:val="000000" w:themeColor="text1"/>
              </w:rPr>
              <w:t>дифференцированные</w:t>
            </w:r>
            <w:r w:rsidRPr="004D6CD4">
              <w:rPr>
                <w:color w:val="000000" w:themeColor="text1"/>
              </w:rPr>
              <w:t xml:space="preserve"> требования к уровню шума, издаваемого игрушками. (уровень шума для всех игрушек не должен превышать 65 </w:t>
            </w:r>
            <w:proofErr w:type="spellStart"/>
            <w:r w:rsidRPr="004D6CD4">
              <w:rPr>
                <w:color w:val="000000" w:themeColor="text1"/>
              </w:rPr>
              <w:t>д</w:t>
            </w:r>
            <w:proofErr w:type="spellEnd"/>
            <w:r w:rsidRPr="004D6CD4">
              <w:rPr>
                <w:color w:val="000000" w:themeColor="text1"/>
              </w:rPr>
              <w:t xml:space="preserve"> БА);</w:t>
            </w:r>
          </w:p>
          <w:p w:rsidR="0008002C" w:rsidRPr="004D6CD4" w:rsidRDefault="0008002C" w:rsidP="0064759A">
            <w:pPr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В целях исключения поражения детей током напряжение микроэлектродвигателей не</w:t>
            </w:r>
            <w:r w:rsidR="004D6CD4">
              <w:rPr>
                <w:color w:val="000000" w:themeColor="text1"/>
              </w:rPr>
              <w:t xml:space="preserve"> </w:t>
            </w:r>
            <w:r w:rsidRPr="004D6CD4">
              <w:rPr>
                <w:color w:val="000000" w:themeColor="text1"/>
              </w:rPr>
              <w:t>используются игрушки превышающие 12 В;</w:t>
            </w:r>
          </w:p>
          <w:p w:rsidR="00CF3591" w:rsidRPr="004D6CD4" w:rsidRDefault="003A75DB" w:rsidP="00CF3591">
            <w:pPr>
              <w:pStyle w:val="a8"/>
            </w:pPr>
            <w:r w:rsidRPr="004D6CD4">
              <w:t xml:space="preserve">В настольно-печатных играх текст напечатан только контрастным цветом, высота букв не менее 1,75 мм для игр. Рисунки  (рельеф) игр </w:t>
            </w:r>
            <w:r w:rsidR="00CF3591" w:rsidRPr="004D6CD4">
              <w:t>четкий;</w:t>
            </w:r>
          </w:p>
          <w:p w:rsidR="002E1A87" w:rsidRPr="004D6CD4" w:rsidRDefault="00CF3591" w:rsidP="002E1A87">
            <w:pPr>
              <w:pStyle w:val="a8"/>
              <w:rPr>
                <w:color w:val="000000" w:themeColor="text1"/>
              </w:rPr>
            </w:pPr>
            <w:r w:rsidRPr="004D6CD4">
              <w:rPr>
                <w:color w:val="FF0000"/>
              </w:rPr>
              <w:t xml:space="preserve"> </w:t>
            </w:r>
            <w:r w:rsidRPr="004D6CD4">
              <w:rPr>
                <w:color w:val="000000" w:themeColor="text1"/>
              </w:rPr>
              <w:t xml:space="preserve">В группе имеются (отсутствуют) Игрушки влекущие к травматизму (типа «Ружье», «Пистолет», «Лук» и др. используемые в качестве метательных снарядов </w:t>
            </w:r>
            <w:r w:rsidRPr="004D6CD4">
              <w:rPr>
                <w:color w:val="000000" w:themeColor="text1"/>
              </w:rPr>
              <w:lastRenderedPageBreak/>
              <w:t xml:space="preserve">острые предметы, взрывчатые вещества и т. </w:t>
            </w:r>
            <w:proofErr w:type="spellStart"/>
            <w:r w:rsidRPr="004D6CD4">
              <w:rPr>
                <w:color w:val="000000" w:themeColor="text1"/>
              </w:rPr>
              <w:t>п</w:t>
            </w:r>
            <w:proofErr w:type="spellEnd"/>
            <w:r w:rsidRPr="004D6CD4">
              <w:rPr>
                <w:color w:val="000000" w:themeColor="text1"/>
              </w:rPr>
              <w:t>;</w:t>
            </w:r>
          </w:p>
          <w:p w:rsidR="00CF3591" w:rsidRPr="004D6CD4" w:rsidRDefault="002E1A87" w:rsidP="002E1A87">
            <w:pPr>
              <w:pStyle w:val="a8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Игрушки в группе раннего возраста моются 2 раза в день, в более старших группах — в конце дня.</w:t>
            </w:r>
          </w:p>
          <w:p w:rsidR="003151B4" w:rsidRPr="004D6CD4" w:rsidRDefault="003151B4" w:rsidP="0064759A">
            <w:pPr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4D6CD4" w:rsidRDefault="007979DA" w:rsidP="00E90C21">
            <w:pPr>
              <w:rPr>
                <w:b/>
              </w:rPr>
            </w:pPr>
          </w:p>
        </w:tc>
      </w:tr>
      <w:tr w:rsidR="007979DA" w:rsidRPr="004D6CD4" w:rsidTr="007979DA">
        <w:trPr>
          <w:trHeight w:val="1403"/>
        </w:trPr>
        <w:tc>
          <w:tcPr>
            <w:tcW w:w="671" w:type="dxa"/>
            <w:tcBorders>
              <w:bottom w:val="single" w:sz="4" w:space="0" w:color="auto"/>
            </w:tcBorders>
          </w:tcPr>
          <w:p w:rsidR="007979DA" w:rsidRPr="004D6CD4" w:rsidRDefault="007979DA" w:rsidP="00E90C21">
            <w:pPr>
              <w:jc w:val="center"/>
            </w:pPr>
          </w:p>
          <w:p w:rsidR="007979DA" w:rsidRPr="004D6CD4" w:rsidRDefault="007979DA" w:rsidP="00E90C21">
            <w:pPr>
              <w:jc w:val="center"/>
            </w:pPr>
          </w:p>
          <w:p w:rsidR="007979DA" w:rsidRPr="004D6CD4" w:rsidRDefault="007979DA" w:rsidP="00E90C21">
            <w:pPr>
              <w:jc w:val="center"/>
            </w:pPr>
          </w:p>
          <w:p w:rsidR="007979DA" w:rsidRPr="004D6CD4" w:rsidRDefault="007979DA" w:rsidP="00E90C21">
            <w:pPr>
              <w:jc w:val="center"/>
            </w:pPr>
          </w:p>
          <w:p w:rsidR="007979DA" w:rsidRPr="004D6CD4" w:rsidRDefault="007979DA" w:rsidP="00E90C21">
            <w:pPr>
              <w:jc w:val="center"/>
            </w:pPr>
          </w:p>
          <w:p w:rsidR="007979DA" w:rsidRPr="004D6CD4" w:rsidRDefault="007979DA" w:rsidP="00E90C21">
            <w:pPr>
              <w:jc w:val="center"/>
            </w:pPr>
          </w:p>
          <w:p w:rsidR="007979DA" w:rsidRPr="004D6CD4" w:rsidRDefault="007979DA" w:rsidP="00E90C21">
            <w:pPr>
              <w:jc w:val="center"/>
            </w:pPr>
          </w:p>
        </w:tc>
        <w:tc>
          <w:tcPr>
            <w:tcW w:w="2551" w:type="dxa"/>
            <w:gridSpan w:val="2"/>
          </w:tcPr>
          <w:p w:rsidR="007979DA" w:rsidRPr="004D6CD4" w:rsidRDefault="007979DA" w:rsidP="000A0452">
            <w:pPr>
              <w:rPr>
                <w:b/>
              </w:rPr>
            </w:pPr>
            <w:r w:rsidRPr="004D6CD4">
              <w:rPr>
                <w:b/>
              </w:rPr>
              <w:t xml:space="preserve">Готовность </w:t>
            </w:r>
            <w:r w:rsidR="00E14F3D" w:rsidRPr="004D6CD4">
              <w:rPr>
                <w:b/>
              </w:rPr>
              <w:t>педагога к проведению игровой деятельности, руководство игровой деятельностью</w:t>
            </w:r>
            <w:r w:rsidRPr="004D6CD4">
              <w:rPr>
                <w:b/>
              </w:rPr>
              <w:t>:</w:t>
            </w:r>
          </w:p>
        </w:tc>
        <w:tc>
          <w:tcPr>
            <w:tcW w:w="5812" w:type="dxa"/>
          </w:tcPr>
          <w:p w:rsidR="007979DA" w:rsidRPr="004D6CD4" w:rsidRDefault="00E14F3D" w:rsidP="001C384F">
            <w:pPr>
              <w:jc w:val="both"/>
            </w:pPr>
            <w:r w:rsidRPr="004D6CD4">
              <w:t xml:space="preserve">Игры запланированы, имеется </w:t>
            </w:r>
            <w:r w:rsidR="007979DA" w:rsidRPr="004D6CD4">
              <w:t xml:space="preserve"> карта, картотека</w:t>
            </w:r>
            <w:r w:rsidRPr="004D6CD4">
              <w:t xml:space="preserve"> игр </w:t>
            </w:r>
            <w:r w:rsidR="007979DA" w:rsidRPr="004D6CD4">
              <w:t xml:space="preserve"> др.;</w:t>
            </w:r>
            <w:r w:rsidR="004D6CD4">
              <w:t xml:space="preserve"> </w:t>
            </w:r>
            <w:r w:rsidR="000532CC" w:rsidRPr="004D6CD4">
              <w:t>С</w:t>
            </w:r>
            <w:r w:rsidR="007979DA" w:rsidRPr="004D6CD4">
              <w:t xml:space="preserve">оответствие длительности </w:t>
            </w:r>
            <w:r w:rsidR="000532CC" w:rsidRPr="004D6CD4">
              <w:t xml:space="preserve">игры </w:t>
            </w:r>
            <w:r w:rsidR="007979DA" w:rsidRPr="004D6CD4">
              <w:t>требованиям методики;</w:t>
            </w:r>
          </w:p>
          <w:p w:rsidR="007979DA" w:rsidRPr="004D6CD4" w:rsidRDefault="007979DA" w:rsidP="001C384F">
            <w:pPr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Использование спортивного  инвентаря,</w:t>
            </w:r>
          </w:p>
          <w:p w:rsidR="007979DA" w:rsidRPr="004D6CD4" w:rsidRDefault="007979DA" w:rsidP="001C384F">
            <w:pPr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Использование ТСО, демонстрация мультимедийных презентаций,  музыкальное сопровождение</w:t>
            </w:r>
            <w:r w:rsidR="004D6CD4">
              <w:rPr>
                <w:color w:val="000000" w:themeColor="text1"/>
              </w:rPr>
              <w:t>;</w:t>
            </w:r>
          </w:p>
          <w:p w:rsidR="000532CC" w:rsidRPr="004D6CD4" w:rsidRDefault="000532CC" w:rsidP="001C384F">
            <w:pPr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Игры, игрушки подобраны в соответствии с тематикой игр и возрастными особенностями ребенка;</w:t>
            </w:r>
          </w:p>
          <w:p w:rsidR="000532CC" w:rsidRPr="004D6CD4" w:rsidRDefault="000532CC" w:rsidP="001C384F">
            <w:pPr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Оказывает помощь в связи с осуществлением  игрового замысла;</w:t>
            </w:r>
          </w:p>
          <w:p w:rsidR="000532CC" w:rsidRPr="004D6CD4" w:rsidRDefault="000532CC" w:rsidP="001C384F">
            <w:pPr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Присутствие информации содержащей отображение жизненной ситуации;</w:t>
            </w:r>
          </w:p>
          <w:p w:rsidR="000532CC" w:rsidRPr="004D6CD4" w:rsidRDefault="000532CC" w:rsidP="001C384F">
            <w:pPr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Создает ли воспитатель ситуацию выявляющую знания о чем либо;</w:t>
            </w:r>
            <w:r w:rsidR="004D6CD4">
              <w:rPr>
                <w:color w:val="000000" w:themeColor="text1"/>
              </w:rPr>
              <w:t xml:space="preserve"> </w:t>
            </w:r>
            <w:r w:rsidRPr="004D6CD4">
              <w:rPr>
                <w:color w:val="000000" w:themeColor="text1"/>
              </w:rPr>
              <w:t>Правильно ли воспитатель понимает свою роль в руководстве игрой;</w:t>
            </w:r>
          </w:p>
          <w:p w:rsidR="007979DA" w:rsidRPr="004D6CD4" w:rsidRDefault="007979DA" w:rsidP="00C44305">
            <w:pPr>
              <w:jc w:val="both"/>
            </w:pPr>
          </w:p>
        </w:tc>
        <w:tc>
          <w:tcPr>
            <w:tcW w:w="5812" w:type="dxa"/>
          </w:tcPr>
          <w:p w:rsidR="007979DA" w:rsidRPr="004D6CD4" w:rsidRDefault="007979DA" w:rsidP="00E90C21">
            <w:pPr>
              <w:rPr>
                <w:b/>
              </w:rPr>
            </w:pPr>
          </w:p>
        </w:tc>
      </w:tr>
      <w:tr w:rsidR="004D6CD4" w:rsidRPr="004D6CD4" w:rsidTr="004D6CD4">
        <w:trPr>
          <w:trHeight w:val="692"/>
        </w:trPr>
        <w:tc>
          <w:tcPr>
            <w:tcW w:w="3222" w:type="dxa"/>
            <w:gridSpan w:val="3"/>
          </w:tcPr>
          <w:p w:rsidR="004D6CD4" w:rsidRPr="004D6CD4" w:rsidRDefault="004D6CD4" w:rsidP="0016396A">
            <w:pPr>
              <w:rPr>
                <w:b/>
              </w:rPr>
            </w:pPr>
            <w:r w:rsidRPr="004D6CD4">
              <w:rPr>
                <w:b/>
              </w:rPr>
              <w:t>Структура игры</w:t>
            </w:r>
          </w:p>
          <w:p w:rsidR="004D6CD4" w:rsidRPr="004D6CD4" w:rsidRDefault="004D6CD4" w:rsidP="0016396A">
            <w:pPr>
              <w:rPr>
                <w:b/>
              </w:rPr>
            </w:pPr>
          </w:p>
          <w:p w:rsidR="004D6CD4" w:rsidRPr="004D6CD4" w:rsidRDefault="004D6CD4" w:rsidP="0016396A">
            <w:pPr>
              <w:rPr>
                <w:b/>
              </w:rPr>
            </w:pPr>
          </w:p>
          <w:p w:rsidR="004D6CD4" w:rsidRPr="004D6CD4" w:rsidRDefault="004D6CD4" w:rsidP="0016396A">
            <w:pPr>
              <w:rPr>
                <w:b/>
              </w:rPr>
            </w:pPr>
          </w:p>
          <w:p w:rsidR="004D6CD4" w:rsidRPr="004D6CD4" w:rsidRDefault="004D6CD4" w:rsidP="0016396A">
            <w:pPr>
              <w:rPr>
                <w:b/>
              </w:rPr>
            </w:pPr>
          </w:p>
          <w:p w:rsidR="004D6CD4" w:rsidRPr="004D6CD4" w:rsidRDefault="004D6CD4" w:rsidP="0016396A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4D6CD4" w:rsidRPr="004D6CD4" w:rsidRDefault="004D6CD4" w:rsidP="00F13388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bCs/>
              </w:rPr>
            </w:pPr>
            <w:r w:rsidRPr="004D6CD4">
              <w:rPr>
                <w:noProof/>
              </w:rPr>
              <w:t xml:space="preserve">1) </w:t>
            </w:r>
            <w:r w:rsidRPr="004D6CD4">
              <w:rPr>
                <w:b/>
                <w:bCs/>
              </w:rPr>
              <w:t xml:space="preserve">Организовать  </w:t>
            </w:r>
          </w:p>
          <w:p w:rsidR="004D6CD4" w:rsidRPr="004D6CD4" w:rsidRDefault="004D6CD4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 w:rsidRPr="004D6CD4">
              <w:rPr>
                <w:bCs/>
              </w:rPr>
              <w:t xml:space="preserve">настрой на предстоящую деятельность; организация направленного внимания детей; </w:t>
            </w:r>
          </w:p>
          <w:p w:rsidR="004D6CD4" w:rsidRPr="004D6CD4" w:rsidRDefault="004D6CD4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 w:rsidRPr="004D6CD4">
              <w:rPr>
                <w:bCs/>
              </w:rPr>
              <w:t xml:space="preserve">2) </w:t>
            </w:r>
            <w:r w:rsidRPr="004D6CD4">
              <w:t xml:space="preserve"> </w:t>
            </w:r>
            <w:r w:rsidRPr="004D6CD4">
              <w:rPr>
                <w:b/>
              </w:rPr>
              <w:t>Создать</w:t>
            </w:r>
            <w:r w:rsidRPr="004D6CD4">
              <w:t xml:space="preserve"> условия по </w:t>
            </w:r>
            <w:r w:rsidRPr="004D6CD4">
              <w:rPr>
                <w:bCs/>
              </w:rPr>
              <w:t xml:space="preserve">обеспечение воспитанникам психологической готовности к восприятию; условий для возникновения мотивация предстоящей  деятельности для осознания  и принятия детьми целей и задач, вхождение в проблему; </w:t>
            </w:r>
          </w:p>
          <w:p w:rsidR="004D6CD4" w:rsidRPr="004D6CD4" w:rsidRDefault="004D6CD4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 w:rsidRPr="004D6CD4">
              <w:rPr>
                <w:bCs/>
              </w:rPr>
              <w:t>установление связи с прошлым опытом детей; Создание интереса у воспитанников;</w:t>
            </w:r>
          </w:p>
          <w:p w:rsidR="004D6CD4" w:rsidRPr="004D6CD4" w:rsidRDefault="004D6CD4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noProof/>
              </w:rPr>
            </w:pPr>
          </w:p>
        </w:tc>
        <w:tc>
          <w:tcPr>
            <w:tcW w:w="5812" w:type="dxa"/>
            <w:vMerge w:val="restart"/>
          </w:tcPr>
          <w:p w:rsidR="004D6CD4" w:rsidRPr="004D6CD4" w:rsidRDefault="004D6CD4" w:rsidP="00E90C21">
            <w:pPr>
              <w:rPr>
                <w:b/>
              </w:rPr>
            </w:pPr>
          </w:p>
        </w:tc>
      </w:tr>
      <w:tr w:rsidR="00F13388" w:rsidRPr="004D6CD4" w:rsidTr="004D6CD4">
        <w:trPr>
          <w:trHeight w:val="1577"/>
        </w:trPr>
        <w:tc>
          <w:tcPr>
            <w:tcW w:w="671" w:type="dxa"/>
          </w:tcPr>
          <w:p w:rsidR="00F13388" w:rsidRPr="004D6CD4" w:rsidRDefault="00F13388" w:rsidP="00E90C21">
            <w:pPr>
              <w:jc w:val="center"/>
            </w:pPr>
            <w:r w:rsidRPr="004D6CD4">
              <w:t>1.</w:t>
            </w:r>
          </w:p>
        </w:tc>
        <w:tc>
          <w:tcPr>
            <w:tcW w:w="2551" w:type="dxa"/>
            <w:gridSpan w:val="2"/>
          </w:tcPr>
          <w:p w:rsidR="00F13388" w:rsidRPr="004D6CD4" w:rsidRDefault="00F13388" w:rsidP="0016396A">
            <w:pPr>
              <w:rPr>
                <w:b/>
              </w:rPr>
            </w:pPr>
            <w:r w:rsidRPr="004D6CD4">
              <w:rPr>
                <w:b/>
              </w:rPr>
              <w:t>Вводная часть (о</w:t>
            </w:r>
            <w:r w:rsidR="000F750D" w:rsidRPr="004D6CD4">
              <w:rPr>
                <w:b/>
              </w:rPr>
              <w:t>рганизация игры</w:t>
            </w:r>
            <w:r w:rsidRPr="004D6CD4">
              <w:rPr>
                <w:b/>
              </w:rPr>
              <w:t>)</w:t>
            </w:r>
          </w:p>
        </w:tc>
        <w:tc>
          <w:tcPr>
            <w:tcW w:w="5812" w:type="dxa"/>
            <w:vMerge/>
          </w:tcPr>
          <w:p w:rsidR="00F13388" w:rsidRPr="004D6CD4" w:rsidRDefault="00F13388" w:rsidP="00647799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noProof/>
              </w:rPr>
            </w:pPr>
          </w:p>
        </w:tc>
        <w:tc>
          <w:tcPr>
            <w:tcW w:w="5812" w:type="dxa"/>
            <w:vMerge/>
          </w:tcPr>
          <w:p w:rsidR="00F13388" w:rsidRPr="004D6CD4" w:rsidRDefault="00F13388" w:rsidP="00E90C21">
            <w:pPr>
              <w:rPr>
                <w:b/>
              </w:rPr>
            </w:pPr>
          </w:p>
        </w:tc>
      </w:tr>
      <w:tr w:rsidR="007979DA" w:rsidRPr="004D6CD4" w:rsidTr="007979DA">
        <w:trPr>
          <w:trHeight w:val="705"/>
        </w:trPr>
        <w:tc>
          <w:tcPr>
            <w:tcW w:w="671" w:type="dxa"/>
          </w:tcPr>
          <w:p w:rsidR="007979DA" w:rsidRPr="004D6CD4" w:rsidRDefault="007979DA" w:rsidP="00E90C21">
            <w:pPr>
              <w:jc w:val="center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</w:tcPr>
          <w:p w:rsidR="007979DA" w:rsidRPr="004D6CD4" w:rsidRDefault="007979DA" w:rsidP="002454D5">
            <w:pPr>
              <w:rPr>
                <w:b/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</w:rPr>
              <w:t>Подготовка к работе на основном этапе (основной этап).</w:t>
            </w:r>
          </w:p>
        </w:tc>
        <w:tc>
          <w:tcPr>
            <w:tcW w:w="5812" w:type="dxa"/>
          </w:tcPr>
          <w:p w:rsidR="007979DA" w:rsidRPr="004D6CD4" w:rsidRDefault="007979DA" w:rsidP="00FC0058">
            <w:pPr>
              <w:spacing w:beforeLines="40" w:afterLines="40"/>
              <w:ind w:left="238" w:hanging="238"/>
              <w:rPr>
                <w:b/>
                <w:color w:val="000000" w:themeColor="text1"/>
              </w:rPr>
            </w:pPr>
            <w:r w:rsidRPr="004D6CD4">
              <w:rPr>
                <w:color w:val="FF0000"/>
              </w:rPr>
              <w:t xml:space="preserve"> </w:t>
            </w:r>
            <w:r w:rsidRPr="004D6CD4">
              <w:rPr>
                <w:b/>
                <w:color w:val="000000" w:themeColor="text1"/>
              </w:rPr>
              <w:t>Организовать</w:t>
            </w:r>
          </w:p>
          <w:p w:rsidR="007979DA" w:rsidRPr="004D6CD4" w:rsidRDefault="007979DA" w:rsidP="00FC0058">
            <w:pPr>
              <w:spacing w:beforeLines="40" w:afterLines="40"/>
              <w:ind w:left="238" w:hanging="238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 xml:space="preserve">1.Актуализацию изученных способов действий, достаточных для построения новых знаний и представлений воспитанников (объяснение и показ </w:t>
            </w:r>
            <w:r w:rsidRPr="004D6CD4">
              <w:rPr>
                <w:color w:val="000000" w:themeColor="text1"/>
              </w:rPr>
              <w:lastRenderedPageBreak/>
              <w:t>выполнения</w:t>
            </w:r>
            <w:r w:rsidR="00AE28CE" w:rsidRPr="004D6CD4">
              <w:rPr>
                <w:color w:val="000000" w:themeColor="text1"/>
              </w:rPr>
              <w:t xml:space="preserve"> действий</w:t>
            </w:r>
            <w:r w:rsidRPr="004D6CD4">
              <w:rPr>
                <w:color w:val="000000" w:themeColor="text1"/>
              </w:rPr>
              <w:t xml:space="preserve">); </w:t>
            </w:r>
          </w:p>
          <w:p w:rsidR="007979DA" w:rsidRPr="004D6CD4" w:rsidRDefault="007979DA" w:rsidP="00FC0058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3) </w:t>
            </w:r>
            <w:r w:rsidRPr="004D6CD4">
              <w:rPr>
                <w:b/>
                <w:bCs/>
                <w:iCs/>
                <w:color w:val="000000" w:themeColor="text1"/>
              </w:rPr>
              <w:t xml:space="preserve">Зафиксировать </w:t>
            </w:r>
            <w:r w:rsidRPr="004D6CD4">
              <w:rPr>
                <w:bCs/>
                <w:iCs/>
                <w:color w:val="000000" w:themeColor="text1"/>
              </w:rPr>
              <w:t>актуализированные способы действий(опора на правила</w:t>
            </w:r>
            <w:r w:rsidR="00AE28CE" w:rsidRPr="004D6CD4">
              <w:rPr>
                <w:bCs/>
                <w:iCs/>
                <w:color w:val="000000" w:themeColor="text1"/>
              </w:rPr>
              <w:t>, жизненную ситуацию</w:t>
            </w:r>
            <w:r w:rsidRPr="004D6CD4">
              <w:rPr>
                <w:bCs/>
                <w:iCs/>
                <w:color w:val="000000" w:themeColor="text1"/>
              </w:rPr>
              <w:t>);</w:t>
            </w:r>
          </w:p>
          <w:p w:rsidR="007979DA" w:rsidRPr="004D6CD4" w:rsidRDefault="007979DA" w:rsidP="00FC0058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4) Организовать </w:t>
            </w:r>
            <w:r w:rsidRPr="004D6CD4">
              <w:rPr>
                <w:b/>
                <w:bCs/>
                <w:iCs/>
                <w:color w:val="000000" w:themeColor="text1"/>
              </w:rPr>
              <w:t xml:space="preserve">обобщение актуализированных способов </w:t>
            </w:r>
            <w:r w:rsidRPr="004D6CD4">
              <w:rPr>
                <w:bCs/>
                <w:iCs/>
                <w:color w:val="000000" w:themeColor="text1"/>
              </w:rPr>
              <w:t>действий.</w:t>
            </w:r>
          </w:p>
          <w:p w:rsidR="007979DA" w:rsidRPr="004D6CD4" w:rsidRDefault="007979DA" w:rsidP="00FC0058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4D6CD4">
              <w:rPr>
                <w:color w:val="000000" w:themeColor="text1"/>
              </w:rPr>
              <w:t>6)</w:t>
            </w:r>
            <w:r w:rsidRPr="004D6CD4">
              <w:rPr>
                <w:bCs/>
                <w:iCs/>
                <w:color w:val="000000" w:themeColor="text1"/>
              </w:rPr>
              <w:t xml:space="preserve"> Мотивировать </w:t>
            </w:r>
            <w:r w:rsidRPr="004D6CD4">
              <w:rPr>
                <w:b/>
                <w:bCs/>
                <w:iCs/>
                <w:color w:val="000000" w:themeColor="text1"/>
              </w:rPr>
              <w:t>к учебному</w:t>
            </w:r>
            <w:r w:rsidR="00AE28CE" w:rsidRPr="004D6CD4">
              <w:rPr>
                <w:b/>
                <w:bCs/>
                <w:iCs/>
                <w:color w:val="000000" w:themeColor="text1"/>
              </w:rPr>
              <w:t xml:space="preserve">, развивающему </w:t>
            </w:r>
            <w:r w:rsidRPr="004D6CD4">
              <w:rPr>
                <w:b/>
                <w:bCs/>
                <w:iCs/>
                <w:color w:val="000000" w:themeColor="text1"/>
              </w:rPr>
              <w:t xml:space="preserve"> действию</w:t>
            </w:r>
            <w:r w:rsidRPr="004D6CD4">
              <w:rPr>
                <w:bCs/>
                <w:iCs/>
                <w:color w:val="000000" w:themeColor="text1"/>
              </w:rPr>
              <w:t xml:space="preserve"> (метод поощрения, выполнение заданий) информирование о результатах, поисковые методы, проектирование)</w:t>
            </w:r>
          </w:p>
          <w:p w:rsidR="007979DA" w:rsidRPr="004D6CD4" w:rsidRDefault="007979DA" w:rsidP="00FC0058">
            <w:pPr>
              <w:spacing w:beforeLines="40" w:afterLines="40"/>
              <w:ind w:left="238" w:hanging="294"/>
              <w:rPr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7) </w:t>
            </w:r>
            <w:r w:rsidRPr="004D6CD4">
              <w:rPr>
                <w:b/>
                <w:bCs/>
                <w:iCs/>
                <w:color w:val="000000" w:themeColor="text1"/>
              </w:rPr>
              <w:t>Организовать сам</w:t>
            </w:r>
            <w:r w:rsidR="009853A1" w:rsidRPr="004D6CD4">
              <w:rPr>
                <w:b/>
                <w:bCs/>
                <w:iCs/>
                <w:color w:val="000000" w:themeColor="text1"/>
              </w:rPr>
              <w:t>остоятельное выполнение игрового действия</w:t>
            </w:r>
            <w:r w:rsidRPr="004D6CD4">
              <w:rPr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4D6CD4">
              <w:rPr>
                <w:b/>
                <w:bCs/>
                <w:iCs/>
                <w:color w:val="000000" w:themeColor="text1"/>
              </w:rPr>
              <w:t>действия</w:t>
            </w:r>
            <w:proofErr w:type="spellEnd"/>
            <w:r w:rsidRPr="004D6CD4">
              <w:rPr>
                <w:bCs/>
                <w:iCs/>
                <w:color w:val="000000" w:themeColor="text1"/>
              </w:rPr>
              <w:t>.</w:t>
            </w:r>
          </w:p>
          <w:p w:rsidR="007979DA" w:rsidRPr="004D6CD4" w:rsidRDefault="007979DA" w:rsidP="009853A1">
            <w:pPr>
              <w:rPr>
                <w:b/>
                <w:color w:val="FF0000"/>
              </w:rPr>
            </w:pPr>
            <w:r w:rsidRPr="004D6CD4">
              <w:rPr>
                <w:color w:val="000000" w:themeColor="text1"/>
              </w:rPr>
              <w:t xml:space="preserve">8) </w:t>
            </w:r>
            <w:r w:rsidRPr="004D6CD4">
              <w:rPr>
                <w:b/>
                <w:color w:val="000000" w:themeColor="text1"/>
              </w:rPr>
              <w:t xml:space="preserve">Организовать фиксацию </w:t>
            </w:r>
            <w:r w:rsidRPr="004D6CD4">
              <w:rPr>
                <w:b/>
                <w:bCs/>
                <w:iCs/>
                <w:color w:val="000000" w:themeColor="text1"/>
              </w:rPr>
              <w:t>индивидуальных затруднений</w:t>
            </w:r>
            <w:r w:rsidRPr="004D6CD4">
              <w:rPr>
                <w:bCs/>
                <w:iCs/>
                <w:color w:val="000000" w:themeColor="text1"/>
              </w:rPr>
              <w:t xml:space="preserve"> в выполнении воспитанниками </w:t>
            </w:r>
            <w:r w:rsidR="009853A1" w:rsidRPr="004D6CD4">
              <w:rPr>
                <w:bCs/>
                <w:iCs/>
                <w:color w:val="000000" w:themeColor="text1"/>
              </w:rPr>
              <w:t xml:space="preserve">игрового </w:t>
            </w:r>
            <w:r w:rsidRPr="004D6CD4">
              <w:rPr>
                <w:bCs/>
                <w:iCs/>
                <w:color w:val="000000" w:themeColor="text1"/>
              </w:rPr>
              <w:t>действия или в его обосновании.</w:t>
            </w:r>
          </w:p>
        </w:tc>
        <w:tc>
          <w:tcPr>
            <w:tcW w:w="5812" w:type="dxa"/>
          </w:tcPr>
          <w:p w:rsidR="007979DA" w:rsidRPr="004D6CD4" w:rsidRDefault="007979DA" w:rsidP="00E90C21">
            <w:pPr>
              <w:rPr>
                <w:b/>
                <w:color w:val="FF0000"/>
              </w:rPr>
            </w:pPr>
          </w:p>
        </w:tc>
      </w:tr>
      <w:tr w:rsidR="007979DA" w:rsidRPr="004D6CD4" w:rsidTr="004D6CD4">
        <w:trPr>
          <w:trHeight w:val="1603"/>
        </w:trPr>
        <w:tc>
          <w:tcPr>
            <w:tcW w:w="671" w:type="dxa"/>
          </w:tcPr>
          <w:p w:rsidR="007979DA" w:rsidRPr="004D6CD4" w:rsidRDefault="007979DA" w:rsidP="00E90C21">
            <w:pPr>
              <w:jc w:val="center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2551" w:type="dxa"/>
            <w:gridSpan w:val="2"/>
          </w:tcPr>
          <w:p w:rsidR="007979DA" w:rsidRPr="004D6CD4" w:rsidRDefault="007979DA" w:rsidP="00B66DD0">
            <w:pPr>
              <w:rPr>
                <w:b/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</w:rPr>
              <w:t>Включение в систему знаний и повторение</w:t>
            </w:r>
          </w:p>
        </w:tc>
        <w:tc>
          <w:tcPr>
            <w:tcW w:w="5812" w:type="dxa"/>
          </w:tcPr>
          <w:p w:rsidR="007979DA" w:rsidRPr="004D6CD4" w:rsidRDefault="007979DA" w:rsidP="00ED0A5F">
            <w:pPr>
              <w:spacing w:before="40" w:after="40"/>
              <w:ind w:left="238" w:hanging="238"/>
              <w:rPr>
                <w:b/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1) </w:t>
            </w:r>
            <w:r w:rsidRPr="004D6CD4">
              <w:rPr>
                <w:color w:val="000000" w:themeColor="text1"/>
              </w:rPr>
              <w:t>Организовать выявление типов заданий, где используется новый способ действия</w:t>
            </w:r>
            <w:r w:rsidR="00A44D18" w:rsidRPr="004D6CD4">
              <w:rPr>
                <w:color w:val="000000" w:themeColor="text1"/>
              </w:rPr>
              <w:t xml:space="preserve"> в игре</w:t>
            </w:r>
            <w:r w:rsidRPr="004D6CD4">
              <w:rPr>
                <w:b/>
                <w:color w:val="000000" w:themeColor="text1"/>
              </w:rPr>
              <w:t xml:space="preserve">. </w:t>
            </w:r>
          </w:p>
          <w:p w:rsidR="007979DA" w:rsidRPr="004D6CD4" w:rsidRDefault="007979DA" w:rsidP="00ED0A5F">
            <w:pPr>
              <w:spacing w:before="40" w:after="40"/>
              <w:ind w:left="238" w:hanging="238"/>
              <w:rPr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2) </w:t>
            </w:r>
            <w:r w:rsidRPr="004D6CD4">
              <w:rPr>
                <w:color w:val="000000" w:themeColor="text1"/>
              </w:rPr>
              <w:t>Организовать повторение учебного</w:t>
            </w:r>
            <w:r w:rsidR="004B188F" w:rsidRPr="004D6CD4">
              <w:rPr>
                <w:color w:val="000000" w:themeColor="text1"/>
              </w:rPr>
              <w:t xml:space="preserve"> игрового</w:t>
            </w:r>
            <w:r w:rsidRPr="004D6CD4">
              <w:rPr>
                <w:color w:val="000000" w:themeColor="text1"/>
              </w:rPr>
              <w:t xml:space="preserve"> содержания, необходимого для обеспечения содержательной непрерывности.</w:t>
            </w:r>
          </w:p>
          <w:p w:rsidR="00894DD8" w:rsidRPr="004D6CD4" w:rsidRDefault="00894DD8" w:rsidP="00ED0A5F">
            <w:pPr>
              <w:spacing w:before="40" w:after="40"/>
              <w:ind w:left="238" w:hanging="238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4D6CD4" w:rsidRDefault="007979DA" w:rsidP="00E90C21">
            <w:pPr>
              <w:rPr>
                <w:b/>
                <w:color w:val="FF0000"/>
              </w:rPr>
            </w:pPr>
          </w:p>
        </w:tc>
      </w:tr>
      <w:tr w:rsidR="007979DA" w:rsidRPr="004D6CD4" w:rsidTr="004D6CD4">
        <w:trPr>
          <w:trHeight w:val="2593"/>
        </w:trPr>
        <w:tc>
          <w:tcPr>
            <w:tcW w:w="671" w:type="dxa"/>
          </w:tcPr>
          <w:p w:rsidR="007979DA" w:rsidRPr="004D6CD4" w:rsidRDefault="007979DA" w:rsidP="00E90C21">
            <w:pPr>
              <w:jc w:val="center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8</w:t>
            </w:r>
          </w:p>
        </w:tc>
        <w:tc>
          <w:tcPr>
            <w:tcW w:w="2551" w:type="dxa"/>
            <w:gridSpan w:val="2"/>
          </w:tcPr>
          <w:p w:rsidR="007979DA" w:rsidRPr="004D6CD4" w:rsidRDefault="007979DA" w:rsidP="00B66DD0">
            <w:pPr>
              <w:rPr>
                <w:b/>
                <w:color w:val="FF0000"/>
              </w:rPr>
            </w:pPr>
            <w:r w:rsidRPr="004D6CD4">
              <w:rPr>
                <w:b/>
                <w:bCs/>
                <w:color w:val="000000" w:themeColor="text1"/>
              </w:rPr>
              <w:t xml:space="preserve">Заключительная часть </w:t>
            </w:r>
            <w:r w:rsidRPr="004D6CD4">
              <w:rPr>
                <w:bCs/>
                <w:color w:val="000000" w:themeColor="text1"/>
              </w:rPr>
              <w:t>( Рефлексия учебной деятельности)</w:t>
            </w:r>
          </w:p>
        </w:tc>
        <w:tc>
          <w:tcPr>
            <w:tcW w:w="5812" w:type="dxa"/>
          </w:tcPr>
          <w:p w:rsidR="007979DA" w:rsidRPr="004D6CD4" w:rsidRDefault="007979DA" w:rsidP="00ED0A5F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1) </w:t>
            </w:r>
            <w:r w:rsidRPr="004D6CD4">
              <w:rPr>
                <w:color w:val="000000" w:themeColor="text1"/>
              </w:rPr>
              <w:t>Организовать</w:t>
            </w:r>
            <w:r w:rsidR="004B188F" w:rsidRPr="004D6CD4">
              <w:rPr>
                <w:color w:val="000000" w:themeColor="text1"/>
              </w:rPr>
              <w:t xml:space="preserve"> постепенное завершение игры</w:t>
            </w:r>
            <w:r w:rsidRPr="004D6CD4">
              <w:rPr>
                <w:color w:val="000000" w:themeColor="text1"/>
              </w:rPr>
              <w:t>, фиксацию нового содержания, изученного</w:t>
            </w:r>
            <w:r w:rsidR="004B188F" w:rsidRPr="004D6CD4">
              <w:rPr>
                <w:color w:val="000000" w:themeColor="text1"/>
              </w:rPr>
              <w:t xml:space="preserve"> в игре</w:t>
            </w:r>
            <w:r w:rsidR="00A44D18" w:rsidRPr="004D6CD4">
              <w:rPr>
                <w:color w:val="000000" w:themeColor="text1"/>
              </w:rPr>
              <w:t>;</w:t>
            </w:r>
          </w:p>
          <w:p w:rsidR="007979DA" w:rsidRPr="004D6CD4" w:rsidRDefault="007979DA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2) </w:t>
            </w:r>
            <w:r w:rsidRPr="004D6CD4">
              <w:rPr>
                <w:b/>
                <w:color w:val="000000" w:themeColor="text1"/>
              </w:rPr>
              <w:t xml:space="preserve">Организовать </w:t>
            </w:r>
            <w:r w:rsidR="004B188F" w:rsidRPr="004D6CD4">
              <w:rPr>
                <w:color w:val="000000" w:themeColor="text1"/>
              </w:rPr>
              <w:t xml:space="preserve">рефлексивный анализ игровой </w:t>
            </w:r>
            <w:r w:rsidRPr="004D6CD4">
              <w:rPr>
                <w:color w:val="000000" w:themeColor="text1"/>
              </w:rPr>
              <w:t>деятельности с точки зрения выполнения</w:t>
            </w:r>
            <w:r w:rsidR="004B188F" w:rsidRPr="004D6CD4">
              <w:rPr>
                <w:color w:val="000000" w:themeColor="text1"/>
              </w:rPr>
              <w:t xml:space="preserve"> учебных и </w:t>
            </w:r>
            <w:r w:rsidRPr="004D6CD4">
              <w:rPr>
                <w:color w:val="000000" w:themeColor="text1"/>
              </w:rPr>
              <w:t xml:space="preserve"> требований, известных воспитанникам.</w:t>
            </w:r>
          </w:p>
          <w:p w:rsidR="007979DA" w:rsidRPr="004D6CD4" w:rsidRDefault="007979DA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3) </w:t>
            </w:r>
            <w:r w:rsidRPr="004D6CD4">
              <w:rPr>
                <w:color w:val="000000" w:themeColor="text1"/>
              </w:rPr>
              <w:t xml:space="preserve">Организовать </w:t>
            </w:r>
            <w:r w:rsidR="004B188F" w:rsidRPr="004D6CD4">
              <w:rPr>
                <w:color w:val="000000" w:themeColor="text1"/>
              </w:rPr>
              <w:t>оценивание воспитанниками</w:t>
            </w:r>
            <w:r w:rsidRPr="004D6CD4">
              <w:rPr>
                <w:color w:val="000000" w:themeColor="text1"/>
              </w:rPr>
              <w:t xml:space="preserve"> собственной деятельности.</w:t>
            </w:r>
          </w:p>
          <w:p w:rsidR="007979DA" w:rsidRPr="004D6CD4" w:rsidRDefault="007979DA" w:rsidP="00ED0A5F">
            <w:pPr>
              <w:spacing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4D6CD4">
              <w:rPr>
                <w:bCs/>
                <w:iCs/>
                <w:color w:val="000000" w:themeColor="text1"/>
              </w:rPr>
              <w:t xml:space="preserve">4) </w:t>
            </w:r>
            <w:r w:rsidRPr="004D6CD4">
              <w:rPr>
                <w:color w:val="000000" w:themeColor="text1"/>
              </w:rPr>
              <w:t>Организовать фиксацию нера</w:t>
            </w:r>
            <w:r w:rsidR="004B188F" w:rsidRPr="004D6CD4">
              <w:rPr>
                <w:color w:val="000000" w:themeColor="text1"/>
              </w:rPr>
              <w:t xml:space="preserve">зрешённых затруднений в игре </w:t>
            </w:r>
            <w:r w:rsidRPr="004D6CD4">
              <w:rPr>
                <w:color w:val="000000" w:themeColor="text1"/>
              </w:rPr>
              <w:t xml:space="preserve"> как направлений будущей учебной деятельности</w:t>
            </w:r>
            <w:r w:rsidRPr="004D6CD4">
              <w:rPr>
                <w:bCs/>
                <w:iCs/>
                <w:color w:val="000000" w:themeColor="text1"/>
              </w:rPr>
              <w:t>.</w:t>
            </w:r>
          </w:p>
          <w:p w:rsidR="007979DA" w:rsidRPr="004D6CD4" w:rsidRDefault="007979DA" w:rsidP="00ED0A5F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4D6CD4" w:rsidRDefault="007979DA" w:rsidP="00E90C21">
            <w:pPr>
              <w:rPr>
                <w:b/>
                <w:color w:val="000000" w:themeColor="text1"/>
              </w:rPr>
            </w:pPr>
          </w:p>
        </w:tc>
      </w:tr>
      <w:tr w:rsidR="00636DB2" w:rsidRPr="004D6CD4" w:rsidTr="007979DA">
        <w:trPr>
          <w:trHeight w:val="245"/>
        </w:trPr>
        <w:tc>
          <w:tcPr>
            <w:tcW w:w="671" w:type="dxa"/>
          </w:tcPr>
          <w:p w:rsidR="00636DB2" w:rsidRPr="004D6CD4" w:rsidRDefault="00636DB2" w:rsidP="0059700B">
            <w:pPr>
              <w:jc w:val="center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10</w:t>
            </w:r>
          </w:p>
        </w:tc>
        <w:tc>
          <w:tcPr>
            <w:tcW w:w="2551" w:type="dxa"/>
            <w:gridSpan w:val="2"/>
          </w:tcPr>
          <w:p w:rsidR="00636DB2" w:rsidRPr="004D6CD4" w:rsidRDefault="00636DB2" w:rsidP="0059700B">
            <w:pPr>
              <w:rPr>
                <w:b/>
                <w:bCs/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</w:rPr>
              <w:t xml:space="preserve">Общие выводы </w:t>
            </w:r>
          </w:p>
        </w:tc>
        <w:tc>
          <w:tcPr>
            <w:tcW w:w="5812" w:type="dxa"/>
            <w:vMerge w:val="restart"/>
          </w:tcPr>
          <w:p w:rsidR="00636DB2" w:rsidRPr="004D6CD4" w:rsidRDefault="00636DB2" w:rsidP="000C3344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4D6CD4">
              <w:rPr>
                <w:color w:val="FF0000"/>
              </w:rPr>
              <w:t xml:space="preserve"> </w:t>
            </w:r>
            <w:r w:rsidRPr="004D6CD4">
              <w:rPr>
                <w:color w:val="000000" w:themeColor="text1"/>
              </w:rPr>
              <w:t>Игры по инициативе ребенка (сюжетно-ролевые, театрализованные);</w:t>
            </w:r>
          </w:p>
          <w:p w:rsidR="00636DB2" w:rsidRPr="004D6CD4" w:rsidRDefault="00636DB2" w:rsidP="000C3344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Игры по инициативе взрослого с готовыми правилами (дидактические, подвижные) ;</w:t>
            </w:r>
          </w:p>
          <w:p w:rsidR="00636DB2" w:rsidRPr="004D6CD4" w:rsidRDefault="00636DB2" w:rsidP="000C3344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Народные игры;</w:t>
            </w:r>
          </w:p>
          <w:p w:rsidR="00636DB2" w:rsidRPr="004D6CD4" w:rsidRDefault="00636DB2" w:rsidP="000C3344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  <w:tc>
          <w:tcPr>
            <w:tcW w:w="5812" w:type="dxa"/>
            <w:vMerge w:val="restart"/>
          </w:tcPr>
          <w:p w:rsidR="00636DB2" w:rsidRPr="004D6CD4" w:rsidRDefault="00636DB2" w:rsidP="00D502B6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</w:tr>
      <w:tr w:rsidR="00636DB2" w:rsidRPr="004D6CD4" w:rsidTr="007979DA">
        <w:trPr>
          <w:trHeight w:val="1296"/>
        </w:trPr>
        <w:tc>
          <w:tcPr>
            <w:tcW w:w="671" w:type="dxa"/>
            <w:vMerge w:val="restart"/>
          </w:tcPr>
          <w:p w:rsidR="00636DB2" w:rsidRPr="004D6CD4" w:rsidRDefault="00636DB2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636DB2" w:rsidRPr="004D6CD4" w:rsidRDefault="00636DB2" w:rsidP="0059700B">
            <w:pPr>
              <w:rPr>
                <w:b/>
                <w:bCs/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  <w:spacing w:val="-13"/>
              </w:rPr>
              <w:t>1Форма игры: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636DB2" w:rsidRPr="004D6CD4" w:rsidRDefault="00636DB2" w:rsidP="0059700B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636DB2" w:rsidRPr="004D6CD4" w:rsidRDefault="00636DB2" w:rsidP="0059700B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</w:tr>
      <w:tr w:rsidR="00E94FEB" w:rsidRPr="004D6CD4" w:rsidTr="00CE0C74">
        <w:trPr>
          <w:trHeight w:val="531"/>
        </w:trPr>
        <w:tc>
          <w:tcPr>
            <w:tcW w:w="671" w:type="dxa"/>
            <w:vMerge/>
            <w:tcBorders>
              <w:bottom w:val="nil"/>
            </w:tcBorders>
          </w:tcPr>
          <w:p w:rsidR="00E94FEB" w:rsidRPr="004D6CD4" w:rsidRDefault="00E94FEB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</w:tcPr>
          <w:p w:rsidR="00E94FEB" w:rsidRPr="004D6CD4" w:rsidRDefault="00E94FEB" w:rsidP="0059700B">
            <w:pPr>
              <w:rPr>
                <w:b/>
                <w:bCs/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  <w:spacing w:val="-13"/>
              </w:rPr>
              <w:t>2</w:t>
            </w:r>
            <w:r w:rsidR="008F5611" w:rsidRPr="004D6CD4">
              <w:rPr>
                <w:b/>
                <w:bCs/>
                <w:color w:val="000000" w:themeColor="text1"/>
                <w:spacing w:val="-13"/>
              </w:rPr>
              <w:t>.</w:t>
            </w:r>
            <w:r w:rsidRPr="004D6CD4">
              <w:rPr>
                <w:b/>
                <w:bCs/>
                <w:color w:val="000000" w:themeColor="text1"/>
                <w:spacing w:val="-13"/>
              </w:rPr>
              <w:t>Методы  работы с воспитанниками</w:t>
            </w:r>
            <w:r w:rsidR="004D6CD4" w:rsidRPr="004D6CD4">
              <w:rPr>
                <w:b/>
                <w:bCs/>
                <w:color w:val="000000" w:themeColor="text1"/>
                <w:spacing w:val="-13"/>
              </w:rPr>
              <w:t>:</w:t>
            </w:r>
          </w:p>
        </w:tc>
        <w:tc>
          <w:tcPr>
            <w:tcW w:w="5812" w:type="dxa"/>
            <w:vMerge w:val="restart"/>
          </w:tcPr>
          <w:p w:rsidR="00E94FEB" w:rsidRPr="004D6CD4" w:rsidRDefault="00E94FEB" w:rsidP="001E57B7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Соответствуют</w:t>
            </w:r>
          </w:p>
          <w:p w:rsidR="00E94FEB" w:rsidRPr="004D6CD4" w:rsidRDefault="00E94FEB" w:rsidP="001E57B7">
            <w:pPr>
              <w:shd w:val="clear" w:color="auto" w:fill="FFFFFF"/>
              <w:ind w:right="989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содержанию</w:t>
            </w:r>
          </w:p>
          <w:p w:rsidR="00E94FEB" w:rsidRPr="004D6CD4" w:rsidRDefault="00E94FEB" w:rsidP="001E57B7">
            <w:pPr>
              <w:shd w:val="clear" w:color="auto" w:fill="FFFFFF"/>
              <w:ind w:right="14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материала, целям , использование инноваций, типу и виду игры;</w:t>
            </w:r>
          </w:p>
          <w:p w:rsidR="00E94FEB" w:rsidRPr="004D6CD4" w:rsidRDefault="00E94FEB" w:rsidP="001E57B7">
            <w:pPr>
              <w:shd w:val="clear" w:color="auto" w:fill="FFFFFF"/>
              <w:ind w:right="14"/>
              <w:jc w:val="both"/>
            </w:pPr>
            <w:r w:rsidRPr="004D6CD4">
              <w:rPr>
                <w:color w:val="000000" w:themeColor="text1"/>
              </w:rPr>
              <w:t>Длительность игры;</w:t>
            </w:r>
          </w:p>
          <w:p w:rsidR="00E94FEB" w:rsidRPr="004D6CD4" w:rsidRDefault="00E94FEB" w:rsidP="001E57B7">
            <w:pPr>
              <w:pStyle w:val="a8"/>
              <w:jc w:val="both"/>
            </w:pPr>
            <w:r w:rsidRPr="004D6CD4">
              <w:rPr>
                <w:color w:val="000000" w:themeColor="text1"/>
              </w:rPr>
              <w:t xml:space="preserve"> Обеспечивают   физическую ,</w:t>
            </w:r>
            <w:r w:rsidRPr="004D6CD4">
              <w:rPr>
                <w:rFonts w:ascii="Tahoma" w:hAnsi="Tahoma" w:cs="Tahoma"/>
              </w:rPr>
              <w:t xml:space="preserve"> </w:t>
            </w:r>
            <w:r w:rsidRPr="004D6CD4">
              <w:t xml:space="preserve"> оздоровительную, психическую и эмоциональную нагрузку;</w:t>
            </w:r>
          </w:p>
          <w:p w:rsidR="00E94FEB" w:rsidRPr="004D6CD4" w:rsidRDefault="00E94FEB" w:rsidP="001E57B7">
            <w:pPr>
              <w:pStyle w:val="a8"/>
              <w:jc w:val="both"/>
            </w:pPr>
            <w:r w:rsidRPr="004D6CD4">
              <w:t xml:space="preserve">Соответствует воспитательным задачам (умственного, нравственного, эстетического и трудового воспитания), содержанию программы, режиму; </w:t>
            </w:r>
          </w:p>
          <w:p w:rsidR="00E94FEB" w:rsidRPr="004D6CD4" w:rsidRDefault="00E94FEB" w:rsidP="001E57B7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4D6CD4">
              <w:rPr>
                <w:color w:val="FF0000"/>
              </w:rPr>
              <w:t xml:space="preserve">  </w:t>
            </w:r>
            <w:r w:rsidRPr="004D6CD4">
              <w:rPr>
                <w:color w:val="000000" w:themeColor="text1"/>
              </w:rPr>
              <w:t xml:space="preserve">Организация  самостоятельных игр воспитанниками и   работа с раздаточным  материалом, оборудованием и др. Использование </w:t>
            </w:r>
            <w:proofErr w:type="spellStart"/>
            <w:r w:rsidRPr="004D6CD4">
              <w:rPr>
                <w:color w:val="000000" w:themeColor="text1"/>
              </w:rPr>
              <w:t>дидакт</w:t>
            </w:r>
            <w:proofErr w:type="spellEnd"/>
            <w:r w:rsidRPr="004D6CD4">
              <w:rPr>
                <w:color w:val="000000" w:themeColor="text1"/>
              </w:rPr>
              <w:t>. матер.;</w:t>
            </w:r>
          </w:p>
          <w:p w:rsidR="00E94FEB" w:rsidRPr="004D6CD4" w:rsidRDefault="00E94FEB" w:rsidP="004339A6">
            <w:pPr>
              <w:shd w:val="clear" w:color="auto" w:fill="FFFFFF"/>
              <w:ind w:right="365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 xml:space="preserve">Воспитатель применяется способ индивидуализации и дифференциации </w:t>
            </w:r>
            <w:r w:rsidRPr="004D6CD4">
              <w:rPr>
                <w:color w:val="000000" w:themeColor="text1"/>
                <w:spacing w:val="-8"/>
              </w:rPr>
              <w:t xml:space="preserve">заданий  в зависимости </w:t>
            </w:r>
            <w:r w:rsidRPr="004D6CD4">
              <w:rPr>
                <w:color w:val="000000" w:themeColor="text1"/>
              </w:rPr>
              <w:t>от личностных;</w:t>
            </w:r>
          </w:p>
          <w:p w:rsidR="00E94FEB" w:rsidRPr="004D6CD4" w:rsidRDefault="00E94FEB" w:rsidP="004339A6">
            <w:pPr>
              <w:shd w:val="clear" w:color="auto" w:fill="FFFFFF"/>
              <w:ind w:right="365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В игре имеются действия отражающие знания о профессиях взрослых</w:t>
            </w:r>
            <w:r w:rsidR="000D5B42" w:rsidRPr="004D6CD4">
              <w:rPr>
                <w:color w:val="000000" w:themeColor="text1"/>
              </w:rPr>
              <w:t>;</w:t>
            </w:r>
          </w:p>
          <w:p w:rsidR="000D5B42" w:rsidRPr="004D6CD4" w:rsidRDefault="000D5B42" w:rsidP="004339A6">
            <w:pPr>
              <w:shd w:val="clear" w:color="auto" w:fill="FFFFFF"/>
              <w:ind w:right="365"/>
              <w:jc w:val="both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Какие методы побуждающие к началу игры использовал воспитатель (предложение игрушки, взятие на себя роли, предложение темпа игры, подготовка оборудования к игре, внесение нового оборудования, др.);</w:t>
            </w:r>
          </w:p>
        </w:tc>
        <w:tc>
          <w:tcPr>
            <w:tcW w:w="5812" w:type="dxa"/>
            <w:vMerge w:val="restart"/>
          </w:tcPr>
          <w:p w:rsidR="00E94FEB" w:rsidRPr="004D6CD4" w:rsidRDefault="00E94FEB" w:rsidP="0059700B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E94FEB" w:rsidRPr="004D6CD4" w:rsidTr="007979DA">
        <w:trPr>
          <w:trHeight w:val="245"/>
        </w:trPr>
        <w:tc>
          <w:tcPr>
            <w:tcW w:w="680" w:type="dxa"/>
            <w:gridSpan w:val="2"/>
            <w:tcBorders>
              <w:top w:val="nil"/>
              <w:bottom w:val="nil"/>
            </w:tcBorders>
          </w:tcPr>
          <w:p w:rsidR="00E94FEB" w:rsidRPr="004D6CD4" w:rsidRDefault="00E94FEB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42" w:type="dxa"/>
            <w:tcBorders>
              <w:top w:val="nil"/>
              <w:bottom w:val="nil"/>
            </w:tcBorders>
          </w:tcPr>
          <w:p w:rsidR="00E94FEB" w:rsidRPr="004D6CD4" w:rsidRDefault="00E94FEB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E94FEB" w:rsidRPr="004D6CD4" w:rsidRDefault="00E94FEB" w:rsidP="00E913F6">
            <w:pPr>
              <w:shd w:val="clear" w:color="auto" w:fill="FFFFFF"/>
              <w:spacing w:line="226" w:lineRule="exact"/>
              <w:ind w:right="43"/>
              <w:rPr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E94FEB" w:rsidRPr="004D6CD4" w:rsidRDefault="00E94FEB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</w:tr>
      <w:tr w:rsidR="00E94FEB" w:rsidRPr="004D6CD4" w:rsidTr="00FE134A">
        <w:trPr>
          <w:trHeight w:val="2916"/>
        </w:trPr>
        <w:tc>
          <w:tcPr>
            <w:tcW w:w="671" w:type="dxa"/>
            <w:vMerge w:val="restart"/>
            <w:tcBorders>
              <w:top w:val="nil"/>
              <w:bottom w:val="single" w:sz="4" w:space="0" w:color="auto"/>
            </w:tcBorders>
          </w:tcPr>
          <w:p w:rsidR="00E94FEB" w:rsidRPr="004D6CD4" w:rsidRDefault="00E94FEB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single" w:sz="4" w:space="0" w:color="auto"/>
            </w:tcBorders>
          </w:tcPr>
          <w:p w:rsidR="00E94FEB" w:rsidRPr="004D6CD4" w:rsidRDefault="00E94FEB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E94FEB" w:rsidRPr="004D6CD4" w:rsidRDefault="00E94FEB" w:rsidP="00E913F6">
            <w:pPr>
              <w:shd w:val="clear" w:color="auto" w:fill="FFFFFF"/>
              <w:spacing w:line="226" w:lineRule="exact"/>
              <w:ind w:right="43"/>
              <w:rPr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E94FEB" w:rsidRPr="004D6CD4" w:rsidRDefault="00E94FEB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</w:tr>
      <w:tr w:rsidR="007979DA" w:rsidRPr="004D6CD4" w:rsidTr="006C28FD">
        <w:trPr>
          <w:trHeight w:val="267"/>
        </w:trPr>
        <w:tc>
          <w:tcPr>
            <w:tcW w:w="671" w:type="dxa"/>
            <w:vMerge/>
          </w:tcPr>
          <w:p w:rsidR="007979DA" w:rsidRPr="004D6CD4" w:rsidRDefault="007979DA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7979DA" w:rsidRPr="004D6CD4" w:rsidRDefault="007979DA" w:rsidP="0059700B">
            <w:pPr>
              <w:rPr>
                <w:b/>
                <w:bCs/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</w:rPr>
              <w:t>3.</w:t>
            </w:r>
            <w:r w:rsidRPr="004D6CD4">
              <w:rPr>
                <w:b/>
                <w:bCs/>
                <w:color w:val="000000" w:themeColor="text1"/>
                <w:spacing w:val="-10"/>
              </w:rPr>
              <w:t xml:space="preserve"> Деятельность воспитанников:</w:t>
            </w:r>
          </w:p>
        </w:tc>
        <w:tc>
          <w:tcPr>
            <w:tcW w:w="5812" w:type="dxa"/>
          </w:tcPr>
          <w:p w:rsidR="007979DA" w:rsidRPr="004D6CD4" w:rsidRDefault="007979DA" w:rsidP="00B60051">
            <w:pPr>
              <w:shd w:val="clear" w:color="auto" w:fill="FFFFFF"/>
              <w:ind w:right="19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 xml:space="preserve">Сколько воспитанников </w:t>
            </w:r>
            <w:r w:rsidR="008F5611" w:rsidRPr="004D6CD4">
              <w:rPr>
                <w:color w:val="000000" w:themeColor="text1"/>
              </w:rPr>
              <w:t>играют, все ли задействованы в игре, играх;</w:t>
            </w:r>
          </w:p>
          <w:p w:rsidR="007979DA" w:rsidRPr="004D6CD4" w:rsidRDefault="007979DA" w:rsidP="00B6005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Активно, наличие интереса у детей, проявление творчества, сосредоточенность;</w:t>
            </w:r>
          </w:p>
          <w:p w:rsidR="007979DA" w:rsidRPr="004D6CD4" w:rsidRDefault="007979DA" w:rsidP="008F561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Как осуществляется</w:t>
            </w:r>
            <w:r w:rsidR="008F5611" w:rsidRPr="004D6CD4">
              <w:rPr>
                <w:color w:val="000000" w:themeColor="text1"/>
              </w:rPr>
              <w:t xml:space="preserve"> </w:t>
            </w:r>
            <w:r w:rsidRPr="004D6CD4">
              <w:rPr>
                <w:color w:val="000000" w:themeColor="text1"/>
              </w:rPr>
              <w:t xml:space="preserve">мотивация в течение </w:t>
            </w:r>
            <w:r w:rsidR="008F5611" w:rsidRPr="004D6CD4">
              <w:rPr>
                <w:color w:val="000000" w:themeColor="text1"/>
              </w:rPr>
              <w:t>игры;</w:t>
            </w:r>
          </w:p>
          <w:p w:rsidR="005505B0" w:rsidRPr="004D6CD4" w:rsidRDefault="005505B0" w:rsidP="008F561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Умеют ли дети распределять роли;</w:t>
            </w:r>
          </w:p>
          <w:p w:rsidR="005505B0" w:rsidRPr="004D6CD4" w:rsidRDefault="005505B0" w:rsidP="008F561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Присутствуют ли отрицательные качества(конфликт, грубость в обращении, всегда быть первым, споры);</w:t>
            </w:r>
          </w:p>
          <w:p w:rsidR="005505B0" w:rsidRPr="004D6CD4" w:rsidRDefault="005505B0" w:rsidP="008F561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Умеют ли ориентироваться в игровой задаче;</w:t>
            </w:r>
          </w:p>
          <w:p w:rsidR="005505B0" w:rsidRPr="004D6CD4" w:rsidRDefault="005505B0" w:rsidP="008F561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Проявляют творчество в создании игры(выбор темы др.);</w:t>
            </w:r>
          </w:p>
          <w:p w:rsidR="005505B0" w:rsidRPr="004D6CD4" w:rsidRDefault="005505B0" w:rsidP="008F5611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Рождаются ли во время игры новые варианты;</w:t>
            </w:r>
          </w:p>
          <w:p w:rsidR="006C28FD" w:rsidRPr="004D6CD4" w:rsidRDefault="007979DA" w:rsidP="009F4F84">
            <w:pPr>
              <w:shd w:val="clear" w:color="auto" w:fill="FFFFFF"/>
              <w:spacing w:line="235" w:lineRule="exact"/>
              <w:ind w:right="398"/>
              <w:rPr>
                <w:color w:val="000000" w:themeColor="text1"/>
              </w:rPr>
            </w:pPr>
            <w:r w:rsidRPr="004D6CD4">
              <w:rPr>
                <w:color w:val="000000" w:themeColor="text1"/>
                <w:spacing w:val="-6"/>
              </w:rPr>
              <w:t>Отношение воспитанников к</w:t>
            </w:r>
            <w:r w:rsidRPr="004D6CD4">
              <w:rPr>
                <w:color w:val="000000" w:themeColor="text1"/>
              </w:rPr>
              <w:t xml:space="preserve"> педагогу</w:t>
            </w:r>
            <w:r w:rsidR="005505B0" w:rsidRPr="004D6CD4">
              <w:rPr>
                <w:color w:val="000000" w:themeColor="text1"/>
              </w:rPr>
              <w:t>.</w:t>
            </w:r>
          </w:p>
        </w:tc>
        <w:tc>
          <w:tcPr>
            <w:tcW w:w="5812" w:type="dxa"/>
          </w:tcPr>
          <w:p w:rsidR="007979DA" w:rsidRPr="004D6CD4" w:rsidRDefault="007979DA" w:rsidP="00B60051">
            <w:pPr>
              <w:shd w:val="clear" w:color="auto" w:fill="FFFFFF"/>
              <w:ind w:right="19"/>
              <w:rPr>
                <w:color w:val="000000" w:themeColor="text1"/>
              </w:rPr>
            </w:pPr>
          </w:p>
        </w:tc>
      </w:tr>
      <w:tr w:rsidR="007979DA" w:rsidRPr="004D6CD4" w:rsidTr="005505B0">
        <w:trPr>
          <w:trHeight w:val="929"/>
        </w:trPr>
        <w:tc>
          <w:tcPr>
            <w:tcW w:w="671" w:type="dxa"/>
          </w:tcPr>
          <w:p w:rsidR="007979DA" w:rsidRPr="004D6CD4" w:rsidRDefault="007979DA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7979DA" w:rsidRPr="004D6CD4" w:rsidRDefault="007979DA" w:rsidP="00DC10F7">
            <w:pPr>
              <w:shd w:val="clear" w:color="auto" w:fill="FFFFFF"/>
              <w:rPr>
                <w:color w:val="000000" w:themeColor="text1"/>
              </w:rPr>
            </w:pPr>
            <w:r w:rsidRPr="004D6CD4">
              <w:rPr>
                <w:b/>
                <w:bCs/>
                <w:color w:val="000000" w:themeColor="text1"/>
                <w:spacing w:val="-9"/>
              </w:rPr>
              <w:t>4.    Психологическая подготовка</w:t>
            </w:r>
            <w:r w:rsidRPr="004D6CD4">
              <w:rPr>
                <w:color w:val="000000" w:themeColor="text1"/>
              </w:rPr>
              <w:t xml:space="preserve"> </w:t>
            </w:r>
            <w:r w:rsidRPr="004D6CD4">
              <w:rPr>
                <w:b/>
                <w:bCs/>
                <w:color w:val="000000" w:themeColor="text1"/>
              </w:rPr>
              <w:t>воспитателя:</w:t>
            </w:r>
          </w:p>
        </w:tc>
        <w:tc>
          <w:tcPr>
            <w:tcW w:w="5812" w:type="dxa"/>
          </w:tcPr>
          <w:p w:rsidR="007979DA" w:rsidRPr="004D6CD4" w:rsidRDefault="007979DA" w:rsidP="00E913F6">
            <w:pPr>
              <w:shd w:val="clear" w:color="auto" w:fill="FFFFFF"/>
              <w:ind w:right="662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Коммуникативность</w:t>
            </w:r>
            <w:r w:rsidR="009C104F" w:rsidRPr="004D6CD4">
              <w:rPr>
                <w:color w:val="000000" w:themeColor="text1"/>
              </w:rPr>
              <w:t>.</w:t>
            </w:r>
            <w:r w:rsidRPr="004D6CD4">
              <w:rPr>
                <w:color w:val="000000" w:themeColor="text1"/>
              </w:rPr>
              <w:t xml:space="preserve"> Умение владеть детским коллективом (всей группой, индивидуально с каждым);</w:t>
            </w:r>
          </w:p>
          <w:p w:rsidR="007979DA" w:rsidRPr="004D6CD4" w:rsidRDefault="007979DA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  <w:r w:rsidRPr="004D6CD4">
              <w:rPr>
                <w:color w:val="000000" w:themeColor="text1"/>
              </w:rPr>
              <w:t>Культура речи.</w:t>
            </w:r>
            <w:r w:rsidR="001E7129" w:rsidRPr="004D6CD4">
              <w:rPr>
                <w:color w:val="000000" w:themeColor="text1"/>
              </w:rPr>
              <w:t xml:space="preserve"> Четкость и доступность объяснений</w:t>
            </w:r>
            <w:r w:rsidR="005505B0" w:rsidRPr="004D6CD4">
              <w:rPr>
                <w:color w:val="000000" w:themeColor="text1"/>
              </w:rPr>
              <w:t>;</w:t>
            </w:r>
          </w:p>
          <w:p w:rsidR="005505B0" w:rsidRPr="004D6CD4" w:rsidRDefault="005505B0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4D6CD4" w:rsidRDefault="007979DA" w:rsidP="00E913F6">
            <w:pPr>
              <w:shd w:val="clear" w:color="auto" w:fill="FFFFFF"/>
              <w:ind w:right="662"/>
              <w:rPr>
                <w:color w:val="000000" w:themeColor="text1"/>
              </w:rPr>
            </w:pPr>
          </w:p>
        </w:tc>
      </w:tr>
    </w:tbl>
    <w:p w:rsidR="00D80765" w:rsidRPr="004D6CD4" w:rsidRDefault="00D80765" w:rsidP="00D80765">
      <w:pPr>
        <w:rPr>
          <w:b/>
          <w:color w:val="FF0000"/>
        </w:rPr>
      </w:pPr>
    </w:p>
    <w:p w:rsidR="00D80765" w:rsidRPr="004D6CD4" w:rsidRDefault="00D80765" w:rsidP="00D80765">
      <w:pPr>
        <w:pBdr>
          <w:bottom w:val="single" w:sz="12" w:space="1" w:color="auto"/>
        </w:pBdr>
        <w:rPr>
          <w:color w:val="000000" w:themeColor="text1"/>
        </w:rPr>
      </w:pPr>
      <w:r w:rsidRPr="004D6CD4">
        <w:rPr>
          <w:b/>
          <w:color w:val="000000" w:themeColor="text1"/>
          <w:u w:val="single"/>
        </w:rPr>
        <w:t>Рекомендации</w:t>
      </w:r>
      <w:r w:rsidR="009F4F84" w:rsidRPr="004D6CD4">
        <w:rPr>
          <w:b/>
          <w:color w:val="000000" w:themeColor="text1"/>
          <w:u w:val="single"/>
        </w:rPr>
        <w:t xml:space="preserve"> и выводы</w:t>
      </w:r>
      <w:r w:rsidRPr="004D6CD4">
        <w:rPr>
          <w:b/>
          <w:color w:val="000000" w:themeColor="text1"/>
          <w:u w:val="single"/>
        </w:rPr>
        <w:t>:</w:t>
      </w:r>
      <w:r w:rsidRPr="004D6CD4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4FF2" w:rsidRPr="004D6CD4">
        <w:rPr>
          <w:color w:val="000000" w:themeColor="text1"/>
        </w:rPr>
        <w:t>_______________________________</w:t>
      </w:r>
      <w:r w:rsidR="00CC65B7" w:rsidRPr="004D6CD4">
        <w:rPr>
          <w:color w:val="000000" w:themeColor="text1"/>
        </w:rPr>
        <w:br/>
        <w:t>__________________________________________________________________________________________________________________________________</w:t>
      </w:r>
    </w:p>
    <w:p w:rsidR="00154CA9" w:rsidRPr="004D6CD4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4D6CD4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5B7" w:rsidRPr="004D6CD4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4D6CD4">
        <w:rPr>
          <w:color w:val="000000" w:themeColor="text1"/>
        </w:rPr>
        <w:t>__________________________________________________________________________________________________________________________________</w:t>
      </w:r>
    </w:p>
    <w:p w:rsidR="00154CA9" w:rsidRPr="004D6CD4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4D6CD4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CA9" w:rsidRPr="004D6CD4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</w:p>
    <w:p w:rsidR="00154CA9" w:rsidRPr="004D6CD4" w:rsidRDefault="00154CA9" w:rsidP="00D80765">
      <w:pPr>
        <w:rPr>
          <w:color w:val="000000" w:themeColor="text1"/>
        </w:rPr>
      </w:pPr>
    </w:p>
    <w:p w:rsidR="00D80765" w:rsidRPr="004D6CD4" w:rsidRDefault="00154CA9" w:rsidP="00D80765">
      <w:pPr>
        <w:rPr>
          <w:color w:val="000000" w:themeColor="text1"/>
        </w:rPr>
      </w:pPr>
      <w:r w:rsidRPr="004D6CD4">
        <w:rPr>
          <w:color w:val="000000" w:themeColor="text1"/>
        </w:rPr>
        <w:t>Справку составил ______________________</w:t>
      </w:r>
      <w:r w:rsidR="004D6CD4">
        <w:rPr>
          <w:color w:val="000000" w:themeColor="text1"/>
        </w:rPr>
        <w:t>_______________________</w:t>
      </w:r>
      <w:r w:rsidRPr="004D6CD4">
        <w:rPr>
          <w:color w:val="000000" w:themeColor="text1"/>
        </w:rPr>
        <w:t xml:space="preserve"> ________________ ________________________________________</w:t>
      </w:r>
      <w:r w:rsidR="004D6CD4">
        <w:rPr>
          <w:color w:val="000000" w:themeColor="text1"/>
        </w:rPr>
        <w:t>___________</w:t>
      </w:r>
    </w:p>
    <w:p w:rsidR="00154CA9" w:rsidRPr="004D6CD4" w:rsidRDefault="00154CA9" w:rsidP="00D80765">
      <w:pPr>
        <w:rPr>
          <w:color w:val="000000" w:themeColor="text1"/>
        </w:rPr>
      </w:pPr>
      <w:r w:rsidRPr="004D6CD4">
        <w:rPr>
          <w:color w:val="000000" w:themeColor="text1"/>
        </w:rPr>
        <w:t xml:space="preserve">                                </w:t>
      </w:r>
      <w:r w:rsidR="004D6CD4">
        <w:rPr>
          <w:color w:val="000000" w:themeColor="text1"/>
        </w:rPr>
        <w:t xml:space="preserve">                                  </w:t>
      </w:r>
      <w:r w:rsidRPr="004D6CD4">
        <w:rPr>
          <w:color w:val="000000" w:themeColor="text1"/>
        </w:rPr>
        <w:t xml:space="preserve">  (должность)                       </w:t>
      </w:r>
      <w:r w:rsidR="004D6CD4">
        <w:rPr>
          <w:color w:val="000000" w:themeColor="text1"/>
        </w:rPr>
        <w:t xml:space="preserve">                   </w:t>
      </w:r>
      <w:r w:rsidRPr="004D6CD4">
        <w:rPr>
          <w:color w:val="000000" w:themeColor="text1"/>
        </w:rPr>
        <w:t xml:space="preserve">(подпись)                  </w:t>
      </w:r>
      <w:r w:rsidR="004D6CD4">
        <w:rPr>
          <w:color w:val="000000" w:themeColor="text1"/>
        </w:rPr>
        <w:t xml:space="preserve">                            </w:t>
      </w:r>
      <w:r w:rsidRPr="004D6CD4">
        <w:rPr>
          <w:color w:val="000000" w:themeColor="text1"/>
        </w:rPr>
        <w:t xml:space="preserve"> (ФИО)</w:t>
      </w:r>
    </w:p>
    <w:p w:rsidR="00154CA9" w:rsidRPr="004D6CD4" w:rsidRDefault="00154CA9" w:rsidP="00D80765">
      <w:pPr>
        <w:rPr>
          <w:color w:val="000000" w:themeColor="text1"/>
        </w:rPr>
      </w:pPr>
    </w:p>
    <w:p w:rsidR="00332B52" w:rsidRPr="004D6CD4" w:rsidRDefault="00154CA9">
      <w:pPr>
        <w:rPr>
          <w:color w:val="000000" w:themeColor="text1"/>
        </w:rPr>
      </w:pPr>
      <w:r w:rsidRPr="004D6CD4">
        <w:rPr>
          <w:color w:val="000000" w:themeColor="text1"/>
        </w:rPr>
        <w:t>С выводами ознакомлен (а) _________________ ______________________________         «_____» _________________________ 20 _____ год</w:t>
      </w:r>
      <w:bookmarkStart w:id="0" w:name="_GoBack"/>
      <w:bookmarkEnd w:id="0"/>
    </w:p>
    <w:p w:rsidR="006C4212" w:rsidRPr="004D6CD4" w:rsidRDefault="006C4212">
      <w:pPr>
        <w:rPr>
          <w:color w:val="000000" w:themeColor="text1"/>
        </w:rPr>
      </w:pPr>
    </w:p>
    <w:sectPr w:rsidR="006C4212" w:rsidRPr="004D6CD4" w:rsidSect="00D807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0765"/>
    <w:rsid w:val="0000163E"/>
    <w:rsid w:val="00010418"/>
    <w:rsid w:val="00017E10"/>
    <w:rsid w:val="000322B9"/>
    <w:rsid w:val="00034386"/>
    <w:rsid w:val="000532CC"/>
    <w:rsid w:val="00054F7B"/>
    <w:rsid w:val="0008002C"/>
    <w:rsid w:val="00084FF2"/>
    <w:rsid w:val="00094A46"/>
    <w:rsid w:val="000A0452"/>
    <w:rsid w:val="000A22F6"/>
    <w:rsid w:val="000B1FD3"/>
    <w:rsid w:val="000C3344"/>
    <w:rsid w:val="000D5B42"/>
    <w:rsid w:val="000E14C2"/>
    <w:rsid w:val="000E1680"/>
    <w:rsid w:val="000E2A26"/>
    <w:rsid w:val="000F750D"/>
    <w:rsid w:val="0012562B"/>
    <w:rsid w:val="00154CA9"/>
    <w:rsid w:val="00161295"/>
    <w:rsid w:val="0016396A"/>
    <w:rsid w:val="0017777D"/>
    <w:rsid w:val="001968E6"/>
    <w:rsid w:val="001A5E2C"/>
    <w:rsid w:val="001C384F"/>
    <w:rsid w:val="001C75BF"/>
    <w:rsid w:val="001E263A"/>
    <w:rsid w:val="001E2F25"/>
    <w:rsid w:val="001E57B7"/>
    <w:rsid w:val="001E7129"/>
    <w:rsid w:val="00206FD6"/>
    <w:rsid w:val="00212AB8"/>
    <w:rsid w:val="00223738"/>
    <w:rsid w:val="002454D5"/>
    <w:rsid w:val="002530DE"/>
    <w:rsid w:val="00257768"/>
    <w:rsid w:val="0027251B"/>
    <w:rsid w:val="00273031"/>
    <w:rsid w:val="002959FA"/>
    <w:rsid w:val="002E1A87"/>
    <w:rsid w:val="003151B4"/>
    <w:rsid w:val="00316A04"/>
    <w:rsid w:val="00320370"/>
    <w:rsid w:val="00321EE1"/>
    <w:rsid w:val="00332B52"/>
    <w:rsid w:val="003579D2"/>
    <w:rsid w:val="00375E61"/>
    <w:rsid w:val="00383360"/>
    <w:rsid w:val="00384544"/>
    <w:rsid w:val="003851F5"/>
    <w:rsid w:val="003A75DB"/>
    <w:rsid w:val="003E1EA7"/>
    <w:rsid w:val="00424A93"/>
    <w:rsid w:val="004339A6"/>
    <w:rsid w:val="00474520"/>
    <w:rsid w:val="00487D0E"/>
    <w:rsid w:val="004B188F"/>
    <w:rsid w:val="004C35F0"/>
    <w:rsid w:val="004C5B50"/>
    <w:rsid w:val="004D6CD4"/>
    <w:rsid w:val="004F223A"/>
    <w:rsid w:val="004F3ED4"/>
    <w:rsid w:val="005505B0"/>
    <w:rsid w:val="00554F14"/>
    <w:rsid w:val="00564D0B"/>
    <w:rsid w:val="00567D86"/>
    <w:rsid w:val="005849B6"/>
    <w:rsid w:val="0059700B"/>
    <w:rsid w:val="005A5ED3"/>
    <w:rsid w:val="005B0E30"/>
    <w:rsid w:val="005D07FA"/>
    <w:rsid w:val="00600DF4"/>
    <w:rsid w:val="00636DB2"/>
    <w:rsid w:val="0064759A"/>
    <w:rsid w:val="00647799"/>
    <w:rsid w:val="00650636"/>
    <w:rsid w:val="0065343F"/>
    <w:rsid w:val="00665FDA"/>
    <w:rsid w:val="006A7EF7"/>
    <w:rsid w:val="006B568C"/>
    <w:rsid w:val="006B752F"/>
    <w:rsid w:val="006C28FD"/>
    <w:rsid w:val="006C4212"/>
    <w:rsid w:val="006D6DE8"/>
    <w:rsid w:val="0070597A"/>
    <w:rsid w:val="00726D2B"/>
    <w:rsid w:val="007740AC"/>
    <w:rsid w:val="007979DA"/>
    <w:rsid w:val="007A37F7"/>
    <w:rsid w:val="007B2EB0"/>
    <w:rsid w:val="007D5030"/>
    <w:rsid w:val="007F2395"/>
    <w:rsid w:val="007F74BF"/>
    <w:rsid w:val="00800923"/>
    <w:rsid w:val="008230C6"/>
    <w:rsid w:val="008339C4"/>
    <w:rsid w:val="00837CF3"/>
    <w:rsid w:val="00850069"/>
    <w:rsid w:val="00854E04"/>
    <w:rsid w:val="00856931"/>
    <w:rsid w:val="00874553"/>
    <w:rsid w:val="00874677"/>
    <w:rsid w:val="00881D7A"/>
    <w:rsid w:val="00887F2B"/>
    <w:rsid w:val="0089033D"/>
    <w:rsid w:val="00894DD8"/>
    <w:rsid w:val="008C1EAB"/>
    <w:rsid w:val="008C3A66"/>
    <w:rsid w:val="008D4536"/>
    <w:rsid w:val="008E1BAA"/>
    <w:rsid w:val="008F5611"/>
    <w:rsid w:val="00917838"/>
    <w:rsid w:val="00922A27"/>
    <w:rsid w:val="00923831"/>
    <w:rsid w:val="009330A8"/>
    <w:rsid w:val="00936523"/>
    <w:rsid w:val="00952606"/>
    <w:rsid w:val="0097221E"/>
    <w:rsid w:val="009853A1"/>
    <w:rsid w:val="00991621"/>
    <w:rsid w:val="009A4AB9"/>
    <w:rsid w:val="009A5DC2"/>
    <w:rsid w:val="009B1A97"/>
    <w:rsid w:val="009B6F26"/>
    <w:rsid w:val="009C104F"/>
    <w:rsid w:val="009E4A6E"/>
    <w:rsid w:val="009F4F84"/>
    <w:rsid w:val="009F78F0"/>
    <w:rsid w:val="00A36F95"/>
    <w:rsid w:val="00A44D18"/>
    <w:rsid w:val="00A75AAC"/>
    <w:rsid w:val="00A76E39"/>
    <w:rsid w:val="00AA7E8A"/>
    <w:rsid w:val="00AC189E"/>
    <w:rsid w:val="00AD4247"/>
    <w:rsid w:val="00AD79AD"/>
    <w:rsid w:val="00AE28CE"/>
    <w:rsid w:val="00AF72D2"/>
    <w:rsid w:val="00AF7C8D"/>
    <w:rsid w:val="00B117CE"/>
    <w:rsid w:val="00B15DBC"/>
    <w:rsid w:val="00B3190A"/>
    <w:rsid w:val="00B35318"/>
    <w:rsid w:val="00B60051"/>
    <w:rsid w:val="00B61140"/>
    <w:rsid w:val="00B66DD0"/>
    <w:rsid w:val="00B86F3D"/>
    <w:rsid w:val="00BA523F"/>
    <w:rsid w:val="00BB69EB"/>
    <w:rsid w:val="00BC2347"/>
    <w:rsid w:val="00BC5381"/>
    <w:rsid w:val="00BD3BE6"/>
    <w:rsid w:val="00BE4E6F"/>
    <w:rsid w:val="00C215BC"/>
    <w:rsid w:val="00C41860"/>
    <w:rsid w:val="00C44305"/>
    <w:rsid w:val="00C62890"/>
    <w:rsid w:val="00C65481"/>
    <w:rsid w:val="00C73827"/>
    <w:rsid w:val="00CC65B7"/>
    <w:rsid w:val="00CE493B"/>
    <w:rsid w:val="00CF3591"/>
    <w:rsid w:val="00CF5E2D"/>
    <w:rsid w:val="00CF76B0"/>
    <w:rsid w:val="00D24067"/>
    <w:rsid w:val="00D2743E"/>
    <w:rsid w:val="00D3480A"/>
    <w:rsid w:val="00D40E0C"/>
    <w:rsid w:val="00D502B6"/>
    <w:rsid w:val="00D51ABD"/>
    <w:rsid w:val="00D80765"/>
    <w:rsid w:val="00D93413"/>
    <w:rsid w:val="00DC10F7"/>
    <w:rsid w:val="00E14F3D"/>
    <w:rsid w:val="00E37DF6"/>
    <w:rsid w:val="00E41327"/>
    <w:rsid w:val="00E55D1C"/>
    <w:rsid w:val="00E627A6"/>
    <w:rsid w:val="00E913F6"/>
    <w:rsid w:val="00E94FEB"/>
    <w:rsid w:val="00EA6DBB"/>
    <w:rsid w:val="00EB572E"/>
    <w:rsid w:val="00EE259B"/>
    <w:rsid w:val="00EE7F4D"/>
    <w:rsid w:val="00EF3550"/>
    <w:rsid w:val="00F13388"/>
    <w:rsid w:val="00F311D9"/>
    <w:rsid w:val="00F349A8"/>
    <w:rsid w:val="00F43DA6"/>
    <w:rsid w:val="00F460C8"/>
    <w:rsid w:val="00F46BA4"/>
    <w:rsid w:val="00F50C35"/>
    <w:rsid w:val="00F95A36"/>
    <w:rsid w:val="00FC0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E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5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148</cp:revision>
  <cp:lastPrinted>2016-11-29T06:52:00Z</cp:lastPrinted>
  <dcterms:created xsi:type="dcterms:W3CDTF">2014-10-08T04:15:00Z</dcterms:created>
  <dcterms:modified xsi:type="dcterms:W3CDTF">2016-12-07T12:44:00Z</dcterms:modified>
</cp:coreProperties>
</file>